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pPr>
      <w:r w:rsidDel="00000000" w:rsidR="00000000" w:rsidRPr="00000000">
        <w:rPr>
          <w:rtl w:val="0"/>
        </w:rPr>
        <w:t xml:space="preserve">Pourquoi ?</w:t>
      </w:r>
      <w:r w:rsidDel="00000000" w:rsidR="00000000" w:rsidRPr="00000000">
        <w:rPr>
          <w:rtl w:val="0"/>
        </w:rPr>
        <w:t xml:space="preserve"> </w:t>
      </w:r>
    </w:p>
    <w:p w:rsidR="00000000" w:rsidDel="00000000" w:rsidP="00000000" w:rsidRDefault="00000000" w:rsidRPr="00000000">
      <w:pPr>
        <w:pStyle w:val="Heading1"/>
        <w:pBdr/>
        <w:ind w:left="720" w:firstLine="720"/>
        <w:contextualSpacing w:val="0"/>
        <w:jc w:val="left"/>
        <w:rPr/>
      </w:pPr>
      <w:r w:rsidDel="00000000" w:rsidR="00000000" w:rsidRPr="00000000">
        <w:rPr>
          <w:rtl w:val="0"/>
        </w:rPr>
        <w:t xml:space="preserve">Un problème global :</w:t>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Endettement, surendettement, faillites </w:t>
        <w:br w:type="textWrapping"/>
        <w:t xml:space="preserve">(des personnes, des entreprises, des Etats…)</w:t>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Spéculation démesurée, corruption</w:t>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Chômage, pauvreté, inégalités croissantes, </w:t>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Surexploitation des ressources naturelles,</w:t>
        <w:br w:type="textWrapping"/>
        <w:t xml:space="preserve">destruction de la biodiversité</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pStyle w:val="Heading1"/>
        <w:pBdr/>
        <w:contextualSpacing w:val="0"/>
        <w:jc w:val="center"/>
        <w:rPr/>
      </w:pPr>
      <w:r w:rsidDel="00000000" w:rsidR="00000000" w:rsidRPr="00000000">
        <w:rPr>
          <w:rtl w:val="0"/>
        </w:rPr>
        <w:t xml:space="preserve">Une solution locale : </w:t>
        <w:br w:type="textWrapping"/>
        <w:t xml:space="preserve">la monnaie libre : </w:t>
      </w:r>
      <w:r w:rsidDel="00000000" w:rsidR="00000000" w:rsidRPr="00000000">
        <w:rPr>
          <w:rFonts w:ascii="Medula One" w:cs="Medula One" w:eastAsia="Medula One" w:hAnsi="Medula One"/>
          <w:color w:val="ff0000"/>
          <w:sz w:val="32"/>
          <w:szCs w:val="32"/>
          <w:shd w:fill="fafafa" w:val="clear"/>
          <w:rtl w:val="0"/>
        </w:rPr>
        <w:t xml:space="preserve">Ğ1</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Avec les monnaies actuelles (€, $, etc), monopolisées par les banques privées, seuls quelques individus peuvent créer la monnaie, et choisir sa destination (industrie agro-alimentaire, énergie nucléaire, etc)!</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Avec la monnaie libre, nous, citoyens, créons nous-mêmes notre monnaie, et décidons de son utilisation (culture, artisans et producteurs locaux, aide aux jeunes, etc).</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Exerçons réellement notre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citoyenneté, </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et  refondons une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économie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à visage humain</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Arimo" w:cs="Arimo" w:eastAsia="Arimo" w:hAnsi="Arimo"/>
          <w:b w:val="0"/>
          <w:i w:val="0"/>
          <w:smallCaps w:val="0"/>
          <w:strike w:val="0"/>
          <w:color w:val="000000"/>
          <w:sz w:val="22"/>
          <w:szCs w:val="22"/>
          <w:u w:val="none"/>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(réapprenons à vivre ensemble, localement).</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sz w:val="22"/>
          <w:szCs w:val="22"/>
        </w:rPr>
      </w:pPr>
      <w:r w:rsidDel="00000000" w:rsidR="00000000" w:rsidRPr="00000000">
        <w:rPr>
          <w:sz w:val="22"/>
          <w:szCs w:val="22"/>
          <w:rtl w:val="0"/>
        </w:rPr>
        <w:t xml:space="preserve">Vous pouvez choisir cette monnaie indépendante de l’Euro, et l’utiliser comme monnaie d'échange.</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sz w:val="22"/>
          <w:szCs w:val="22"/>
        </w:rPr>
      </w:pPr>
      <w:r w:rsidDel="00000000" w:rsidR="00000000" w:rsidRPr="00000000">
        <w:rPr>
          <w:rtl w:val="0"/>
        </w:rPr>
      </w:r>
    </w:p>
    <w:p w:rsidR="00000000" w:rsidDel="00000000" w:rsidP="00000000" w:rsidRDefault="00000000" w:rsidRPr="00000000">
      <w:pPr>
        <w:pStyle w:val="Title"/>
        <w:pBdr/>
        <w:contextualSpacing w:val="0"/>
        <w:jc w:val="left"/>
        <w:rPr/>
      </w:pPr>
      <w:r w:rsidDel="00000000" w:rsidR="00000000" w:rsidRPr="00000000">
        <w:rPr>
          <w:rtl w:val="0"/>
        </w:rPr>
        <w:t xml:space="preserve">Comment ça marche ?</w:t>
      </w:r>
    </w:p>
    <w:p w:rsidR="00000000" w:rsidDel="00000000" w:rsidP="00000000" w:rsidRDefault="00000000" w:rsidRPr="00000000">
      <w:pPr>
        <w:pStyle w:val="Heading1"/>
        <w:pBdr/>
        <w:contextualSpacing w:val="0"/>
        <w:jc w:val="center"/>
        <w:rPr/>
      </w:pPr>
      <w:r w:rsidDel="00000000" w:rsidR="00000000" w:rsidRPr="00000000">
        <w:rPr>
          <w:rtl w:val="0"/>
        </w:rPr>
        <w:t xml:space="preserve">Pour les particuliers</w:t>
      </w:r>
    </w:p>
    <w:p w:rsidR="00000000" w:rsidDel="00000000" w:rsidP="00000000" w:rsidRDefault="00000000" w:rsidRPr="00000000">
      <w:pPr>
        <w:pBdr/>
        <w:contextualSpacing w:val="0"/>
        <w:rPr/>
      </w:pPr>
      <w:r w:rsidDel="00000000" w:rsidR="00000000" w:rsidRPr="00000000">
        <w:rPr>
          <w:rtl w:val="0"/>
        </w:rPr>
        <w:t xml:space="preserve">Un </w:t>
      </w:r>
      <w:r w:rsidDel="00000000" w:rsidR="00000000" w:rsidRPr="00000000">
        <w:rPr>
          <w:b w:val="1"/>
          <w:rtl w:val="0"/>
        </w:rPr>
        <w:t xml:space="preserve">particulier</w:t>
      </w:r>
      <w:r w:rsidDel="00000000" w:rsidR="00000000" w:rsidRPr="00000000">
        <w:rPr>
          <w:rtl w:val="0"/>
        </w:rPr>
        <w:t xml:space="preserve"> ouvre </w:t>
      </w:r>
      <w:r w:rsidDel="00000000" w:rsidR="00000000" w:rsidRPr="00000000">
        <w:rPr>
          <w:b w:val="1"/>
          <w:rtl w:val="0"/>
        </w:rPr>
        <w:t xml:space="preserve">gratuitement</w:t>
      </w:r>
      <w:r w:rsidDel="00000000" w:rsidR="00000000" w:rsidRPr="00000000">
        <w:rPr>
          <w:rtl w:val="0"/>
        </w:rPr>
        <w:t xml:space="preserve"> un </w:t>
      </w:r>
      <w:r w:rsidDel="00000000" w:rsidR="00000000" w:rsidRPr="00000000">
        <w:rPr>
          <w:b w:val="1"/>
          <w:rtl w:val="0"/>
        </w:rPr>
        <w:t xml:space="preserve">compte personnel</w:t>
      </w:r>
      <w:r w:rsidDel="00000000" w:rsidR="00000000" w:rsidRPr="00000000">
        <w:rPr>
          <w:rtl w:val="0"/>
        </w:rPr>
        <w:t xml:space="preserve">, via internet. Ce compte sert à recevoir et effectuer des paiements. </w:t>
        <w:br w:type="textWrapping"/>
        <w:t xml:space="preserve">Dès qu’il est certifié par 5 membres, ce particulier  devient  “</w:t>
      </w:r>
      <w:r w:rsidDel="00000000" w:rsidR="00000000" w:rsidRPr="00000000">
        <w:rPr>
          <w:b w:val="1"/>
          <w:rtl w:val="0"/>
        </w:rPr>
        <w:t xml:space="preserve">membre du réseau de confiance</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Chaque membre est crédité sur son compte, en monnaie libre, gratuitement et  automatiquement,</w:t>
        <w:br w:type="textWrapping"/>
        <w:t xml:space="preserve">d'un </w:t>
      </w:r>
      <w:r w:rsidDel="00000000" w:rsidR="00000000" w:rsidRPr="00000000">
        <w:rPr>
          <w:b w:val="1"/>
          <w:rtl w:val="0"/>
        </w:rPr>
        <w:t xml:space="preserve">Dividende Universel (DU). </w:t>
      </w:r>
      <w:r w:rsidDel="00000000" w:rsidR="00000000" w:rsidRPr="00000000">
        <w:rPr>
          <w:rtl w:val="0"/>
        </w:rPr>
      </w:r>
    </w:p>
    <w:p w:rsidR="00000000" w:rsidDel="00000000" w:rsidP="00000000" w:rsidRDefault="00000000" w:rsidRPr="00000000">
      <w:pPr>
        <w:keepNext w:val="1"/>
        <w:keepLines w:val="1"/>
        <w:widowControl w:val="0"/>
        <w:pBdr>
          <w:top w:color="000000" w:space="0" w:sz="4" w:val="single"/>
          <w:left w:color="auto" w:space="0" w:sz="2" w:val="single"/>
          <w:bottom w:color="auto" w:space="0" w:sz="2" w:val="single"/>
          <w:right w:color="auto" w:space="0" w:sz="2" w:val="single"/>
          <w:between w:color="auto" w:space="0" w:sz="2" w:val="single"/>
        </w:pBdr>
        <w:spacing w:after="120" w:before="240" w:line="276" w:lineRule="auto"/>
        <w:ind w:left="0" w:right="0" w:firstLine="0"/>
        <w:contextualSpacing w:val="0"/>
        <w:jc w:val="center"/>
        <w:rPr>
          <w:rFonts w:ascii="Cambria" w:cs="Cambria" w:eastAsia="Cambria" w:hAnsi="Cambria"/>
          <w:b w:val="1"/>
          <w:i w:val="0"/>
          <w:smallCaps w:val="0"/>
          <w:strike w:val="0"/>
          <w:color w:val="365f91"/>
          <w:sz w:val="28"/>
          <w:szCs w:val="28"/>
          <w:u w:val="none"/>
          <w:vertAlign w:val="baseline"/>
        </w:rPr>
      </w:pPr>
      <w:r w:rsidDel="00000000" w:rsidR="00000000" w:rsidRPr="00000000">
        <w:rPr>
          <w:rFonts w:ascii="Cambria" w:cs="Cambria" w:eastAsia="Cambria" w:hAnsi="Cambria"/>
          <w:b w:val="1"/>
          <w:i w:val="0"/>
          <w:smallCaps w:val="0"/>
          <w:strike w:val="0"/>
          <w:color w:val="365f91"/>
          <w:sz w:val="28"/>
          <w:szCs w:val="28"/>
          <w:u w:val="none"/>
          <w:vertAlign w:val="baseline"/>
          <w:rtl w:val="0"/>
        </w:rPr>
        <w:t xml:space="preserve">Pour les entreprises</w:t>
      </w:r>
    </w:p>
    <w:p w:rsidR="00000000" w:rsidDel="00000000" w:rsidP="00000000" w:rsidRDefault="00000000" w:rsidRPr="00000000">
      <w:pPr>
        <w:pBdr/>
        <w:contextualSpacing w:val="0"/>
        <w:rPr/>
      </w:pPr>
      <w:r w:rsidDel="00000000" w:rsidR="00000000" w:rsidRPr="00000000">
        <w:rPr>
          <w:rtl w:val="0"/>
        </w:rPr>
        <w:t xml:space="preserve">Une </w:t>
      </w:r>
      <w:r w:rsidDel="00000000" w:rsidR="00000000" w:rsidRPr="00000000">
        <w:rPr>
          <w:b w:val="1"/>
          <w:rtl w:val="0"/>
        </w:rPr>
        <w:t xml:space="preserve">organisation</w:t>
      </w:r>
      <w:r w:rsidDel="00000000" w:rsidR="00000000" w:rsidRPr="00000000">
        <w:rPr>
          <w:rtl w:val="0"/>
        </w:rPr>
        <w:t xml:space="preserve"> (entreprise, association, etc.) ouvre gratuitement un </w:t>
      </w:r>
      <w:r w:rsidDel="00000000" w:rsidR="00000000" w:rsidRPr="00000000">
        <w:rPr>
          <w:b w:val="1"/>
          <w:rtl w:val="0"/>
        </w:rPr>
        <w:t xml:space="preserve">compte “simple</w:t>
      </w:r>
      <w:r w:rsidDel="00000000" w:rsidR="00000000" w:rsidRPr="00000000">
        <w:rPr>
          <w:rtl w:val="0"/>
        </w:rPr>
        <w:t xml:space="preserve"> </w:t>
      </w:r>
      <w:r w:rsidDel="00000000" w:rsidR="00000000" w:rsidRPr="00000000">
        <w:rPr>
          <w:b w:val="1"/>
          <w:rtl w:val="0"/>
        </w:rPr>
        <w:t xml:space="preserve">portefeuille”</w:t>
      </w:r>
      <w:r w:rsidDel="00000000" w:rsidR="00000000" w:rsidRPr="00000000">
        <w:rPr>
          <w:rtl w:val="0"/>
        </w:rPr>
        <w:t xml:space="preserve"> </w:t>
        <w:br w:type="textWrapping"/>
        <w:t xml:space="preserve">et peut effectuer des transactions, dès lors que son solde le permet.</w:t>
      </w:r>
    </w:p>
    <w:p w:rsidR="00000000" w:rsidDel="00000000" w:rsidP="00000000" w:rsidRDefault="00000000" w:rsidRPr="00000000">
      <w:pPr>
        <w:pStyle w:val="Heading1"/>
        <w:pBdr/>
        <w:contextualSpacing w:val="0"/>
        <w:jc w:val="center"/>
        <w:rPr/>
      </w:pPr>
      <w:r w:rsidDel="00000000" w:rsidR="00000000" w:rsidRPr="00000000">
        <w:rPr>
          <w:rtl w:val="0"/>
        </w:rPr>
        <w:t xml:space="preserve">En pratique</w:t>
      </w:r>
    </w:p>
    <w:p w:rsidR="00000000" w:rsidDel="00000000" w:rsidP="00000000" w:rsidRDefault="00000000" w:rsidRPr="00000000">
      <w:pPr>
        <w:pBdr/>
        <w:contextualSpacing w:val="0"/>
        <w:rPr/>
      </w:pPr>
      <w:r w:rsidDel="00000000" w:rsidR="00000000" w:rsidRPr="00000000">
        <w:rPr>
          <w:rtl w:val="0"/>
        </w:rPr>
        <w:t xml:space="preserve">Le site web</w:t>
      </w:r>
      <w:r w:rsidDel="00000000" w:rsidR="00000000" w:rsidRPr="00000000">
        <w:rPr>
          <w:rFonts w:ascii="Cambria" w:cs="Cambria" w:eastAsia="Cambria" w:hAnsi="Cambria"/>
          <w:b w:val="1"/>
          <w:rtl w:val="0"/>
        </w:rPr>
        <w:t xml:space="preserve"> le-sou.org</w:t>
      </w:r>
      <w:r w:rsidDel="00000000" w:rsidR="00000000" w:rsidRPr="00000000">
        <w:rPr>
          <w:rtl w:val="0"/>
        </w:rPr>
        <w:t xml:space="preserve"> est disponible pour :</w:t>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effectuer les transactions  en monnaie l</w:t>
      </w:r>
      <w:r w:rsidDel="00000000" w:rsidR="00000000" w:rsidRPr="00000000">
        <w:rPr>
          <w:rFonts w:ascii="Calibri" w:cs="Calibri" w:eastAsia="Calibri" w:hAnsi="Calibri"/>
          <w:sz w:val="22"/>
          <w:szCs w:val="22"/>
          <w:rtl w:val="0"/>
        </w:rPr>
        <w:t xml:space="preserve">ibre</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publier des annonces de biens ou services</w:t>
      </w:r>
    </w:p>
    <w:p w:rsidR="00000000" w:rsidDel="00000000" w:rsidP="00000000" w:rsidRDefault="00000000" w:rsidRPr="00000000">
      <w:pPr>
        <w:keepNext w:val="0"/>
        <w:keepLines w:val="0"/>
        <w:widowControl w:val="0"/>
        <w:numPr>
          <w:ilvl w:val="0"/>
          <w:numId w:val="1"/>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pPr>
      <w:r w:rsidDel="00000000" w:rsidR="00000000" w:rsidRPr="00000000">
        <w:rPr>
          <w:rFonts w:ascii="Calibri" w:cs="Calibri" w:eastAsia="Calibri" w:hAnsi="Calibri"/>
          <w:sz w:val="22"/>
          <w:szCs w:val="22"/>
          <w:rtl w:val="0"/>
        </w:rPr>
        <w:t xml:space="preserve">entrer en 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elation avec les autres membres</w:t>
      </w:r>
    </w:p>
    <w:p w:rsidR="00000000" w:rsidDel="00000000" w:rsidP="00000000" w:rsidRDefault="00000000" w:rsidRPr="00000000">
      <w:pPr>
        <w:pBdr/>
        <w:contextualSpacing w:val="0"/>
        <w:rPr/>
      </w:pPr>
      <w:r w:rsidDel="00000000" w:rsidR="00000000" w:rsidRPr="00000000">
        <w:rPr>
          <w:rtl w:val="0"/>
        </w:rPr>
        <w:t xml:space="preserve">L</w:t>
      </w:r>
      <w:r w:rsidDel="00000000" w:rsidR="00000000" w:rsidRPr="00000000">
        <w:rPr>
          <w:rtl w:val="0"/>
        </w:rPr>
        <w:t xml:space="preserve">es rencontres de la monnaie </w:t>
      </w:r>
      <w:r w:rsidDel="00000000" w:rsidR="00000000" w:rsidRPr="00000000">
        <w:rPr>
          <w:rtl w:val="0"/>
        </w:rPr>
        <w:t xml:space="preserve">sont organisées régulièrement pour :</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vous aider à l’inscription</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faire vos échanges (bourses locales)</w:t>
      </w:r>
    </w:p>
    <w:p w:rsidR="00000000" w:rsidDel="00000000" w:rsidP="00000000" w:rsidRDefault="00000000" w:rsidRPr="00000000">
      <w:pPr>
        <w:pStyle w:val="Title"/>
        <w:pBdr/>
        <w:contextualSpacing w:val="0"/>
        <w:rPr/>
      </w:pPr>
      <w:r w:rsidDel="00000000" w:rsidR="00000000" w:rsidRPr="00000000">
        <w:rPr>
          <w:rtl w:val="0"/>
        </w:rPr>
        <w:t xml:space="preserve">J</w:t>
      </w:r>
      <w:r w:rsidDel="00000000" w:rsidR="00000000" w:rsidRPr="00000000">
        <w:rPr>
          <w:rtl w:val="0"/>
        </w:rPr>
        <w:t xml:space="preserve">e suis interéssé(e)</w:t>
      </w:r>
    </w:p>
    <w:p w:rsidR="00000000" w:rsidDel="00000000" w:rsidP="00000000" w:rsidRDefault="00000000" w:rsidRPr="00000000">
      <w:pPr>
        <w:pBdr/>
        <w:contextualSpacing w:val="0"/>
        <w:rPr>
          <w:rFonts w:ascii="Cambria" w:cs="Cambria" w:eastAsia="Cambria" w:hAnsi="Cambria"/>
          <w:b w:val="1"/>
          <w:color w:val="17365d"/>
          <w:sz w:val="36"/>
          <w:szCs w:val="36"/>
        </w:rPr>
      </w:pPr>
      <w:r w:rsidDel="00000000" w:rsidR="00000000" w:rsidRPr="00000000">
        <w:rPr>
          <w:b w:val="1"/>
          <w:sz w:val="36"/>
          <w:szCs w:val="36"/>
          <w:rtl w:val="0"/>
        </w:rPr>
        <w:tab/>
      </w:r>
      <w:r w:rsidDel="00000000" w:rsidR="00000000" w:rsidRPr="00000000">
        <w:rPr>
          <w:rFonts w:ascii="Cambria" w:cs="Cambria" w:eastAsia="Cambria" w:hAnsi="Cambria"/>
          <w:b w:val="1"/>
          <w:color w:val="17365d"/>
          <w:sz w:val="36"/>
          <w:szCs w:val="36"/>
          <w:rtl w:val="0"/>
        </w:rPr>
        <w:t xml:space="preserve">par la monnaie libre </w:t>
      </w:r>
    </w:p>
    <w:p w:rsidR="00000000" w:rsidDel="00000000" w:rsidP="00000000" w:rsidRDefault="00000000" w:rsidRPr="00000000">
      <w:pPr>
        <w:pBdr/>
        <w:contextualSpacing w:val="0"/>
        <w:rPr>
          <w:color w:val="000000"/>
          <w:highlight w:val="white"/>
          <w:u w:val="none"/>
        </w:rPr>
      </w:pP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color w:val="000000"/>
          <w:highlight w:val="white"/>
          <w:u w:val="none"/>
          <w:rtl w:val="0"/>
        </w:rPr>
        <w:t xml:space="preserve">Je suis:</w:t>
        <w:tab/>
        <w:tab/>
        <w:t xml:space="preserve"> Particulier  -   Organisation</w:t>
      </w:r>
    </w:p>
    <w:p w:rsidR="00000000" w:rsidDel="00000000" w:rsidP="00000000" w:rsidRDefault="00000000" w:rsidRPr="00000000">
      <w:pPr>
        <w:pBdr/>
        <w:contextualSpacing w:val="0"/>
        <w:rPr>
          <w:color w:val="000000"/>
          <w:highlight w:val="white"/>
          <w:u w:val="none"/>
        </w:rPr>
      </w:pPr>
      <w:r w:rsidDel="00000000" w:rsidR="00000000" w:rsidRPr="00000000">
        <w:rPr>
          <w:color w:val="000000"/>
          <w:highlight w:val="white"/>
          <w:u w:val="none"/>
          <w:rtl w:val="0"/>
        </w:rPr>
        <w:t xml:space="preserve">Nom – Prénom : </w:t>
      </w:r>
    </w:p>
    <w:p w:rsidR="00000000" w:rsidDel="00000000" w:rsidP="00000000" w:rsidRDefault="00000000" w:rsidRPr="00000000">
      <w:pPr>
        <w:pBdr/>
        <w:contextualSpacing w:val="0"/>
        <w:rPr>
          <w:color w:val="000000"/>
          <w:highlight w:val="white"/>
          <w:u w:val="none"/>
        </w:rPr>
      </w:pP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color w:val="000000"/>
          <w:highlight w:val="white"/>
          <w:u w:val="none"/>
          <w:rtl w:val="0"/>
        </w:rPr>
        <w:t xml:space="preserve">Adresse :</w:t>
      </w:r>
    </w:p>
    <w:p w:rsidR="00000000" w:rsidDel="00000000" w:rsidP="00000000" w:rsidRDefault="00000000" w:rsidRPr="00000000">
      <w:pPr>
        <w:pBdr/>
        <w:contextualSpacing w:val="0"/>
        <w:rPr>
          <w:color w:val="000000"/>
          <w:highlight w:val="white"/>
          <w:u w:val="none"/>
        </w:rPr>
      </w:pP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color w:val="000000"/>
          <w:highlight w:val="white"/>
          <w:u w:val="none"/>
          <w:rtl w:val="0"/>
        </w:rPr>
        <w:t xml:space="preserve">Téléphone :</w:t>
      </w:r>
    </w:p>
    <w:p w:rsidR="00000000" w:rsidDel="00000000" w:rsidP="00000000" w:rsidRDefault="00000000" w:rsidRPr="00000000">
      <w:pPr>
        <w:pBdr/>
        <w:contextualSpacing w:val="0"/>
        <w:rPr>
          <w:color w:val="000000"/>
          <w:highlight w:val="white"/>
          <w:u w:val="none"/>
        </w:rPr>
      </w:pP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color w:val="000000"/>
          <w:highlight w:val="white"/>
          <w:u w:val="none"/>
          <w:rtl w:val="0"/>
        </w:rPr>
        <w:t xml:space="preserve">Email :</w:t>
      </w:r>
    </w:p>
    <w:p w:rsidR="00000000" w:rsidDel="00000000" w:rsidP="00000000" w:rsidRDefault="00000000" w:rsidRPr="00000000">
      <w:pPr>
        <w:pBdr/>
        <w:contextualSpacing w:val="0"/>
        <w:rPr>
          <w:highlight w:val="white"/>
        </w:rPr>
      </w:pPr>
      <w:r w:rsidDel="00000000" w:rsidR="00000000" w:rsidRPr="00000000">
        <w:rPr>
          <w:rtl w:val="0"/>
        </w:rPr>
      </w:r>
    </w:p>
    <w:p w:rsidR="00000000" w:rsidDel="00000000" w:rsidP="00000000" w:rsidRDefault="00000000" w:rsidRPr="00000000">
      <w:pPr>
        <w:pBdr/>
        <w:contextualSpacing w:val="0"/>
        <w:rPr>
          <w:color w:val="000000"/>
          <w:sz w:val="28"/>
          <w:szCs w:val="28"/>
          <w:highlight w:val="white"/>
          <w:u w:val="none"/>
        </w:rPr>
      </w:pPr>
      <w:r w:rsidDel="00000000" w:rsidR="00000000" w:rsidRPr="00000000">
        <w:rPr>
          <w:color w:val="000000"/>
          <w:sz w:val="28"/>
          <w:szCs w:val="28"/>
          <w:highlight w:val="white"/>
          <w:u w:val="none"/>
          <w:rtl w:val="0"/>
        </w:rPr>
        <w:t xml:space="preserve">Je souhaite : </w:t>
      </w:r>
    </w:p>
    <w:p w:rsidR="00000000" w:rsidDel="00000000" w:rsidP="00000000" w:rsidRDefault="00000000" w:rsidRPr="00000000">
      <w:pPr>
        <w:pBdr/>
        <w:contextualSpacing w:val="0"/>
        <w:rPr>
          <w:highlight w:val="white"/>
        </w:rPr>
      </w:pPr>
      <w:r w:rsidDel="00000000" w:rsidR="00000000" w:rsidRPr="00000000">
        <w:rPr>
          <w:rtl w:val="0"/>
        </w:rPr>
      </w:r>
    </w:p>
    <w:p w:rsidR="00000000" w:rsidDel="00000000" w:rsidP="00000000" w:rsidRDefault="00000000" w:rsidRPr="00000000">
      <w:pPr>
        <w:pBdr/>
        <w:contextualSpacing w:val="0"/>
        <w:rPr>
          <w:highlight w:val="white"/>
        </w:rPr>
      </w:pPr>
      <w:r w:rsidDel="00000000" w:rsidR="00000000" w:rsidRPr="00000000">
        <w:rPr>
          <w:highlight w:val="white"/>
          <w:rtl w:val="0"/>
        </w:rPr>
        <w:t xml:space="preserve">🔝￩</w:t>
      </w:r>
      <w:r w:rsidDel="00000000" w:rsidR="00000000" w:rsidRPr="00000000">
        <w:rPr>
          <w:b w:val="1"/>
          <w:color w:val="000000"/>
          <w:highlight w:val="white"/>
          <w:u w:val="none"/>
          <w:rtl w:val="0"/>
        </w:rPr>
        <w:t xml:space="preserve">recevoir</w:t>
      </w:r>
      <w:r w:rsidDel="00000000" w:rsidR="00000000" w:rsidRPr="00000000">
        <w:rPr>
          <w:b w:val="1"/>
          <w:highlight w:val="white"/>
          <w:rtl w:val="0"/>
        </w:rPr>
        <w:t xml:space="preserve"> “le journal du sou” </w:t>
      </w:r>
      <w:r w:rsidDel="00000000" w:rsidR="00000000" w:rsidRPr="00000000">
        <w:rPr>
          <w:highlight w:val="white"/>
          <w:rtl w:val="0"/>
        </w:rPr>
        <w:t xml:space="preserve">(</w:t>
      </w:r>
      <w:r w:rsidDel="00000000" w:rsidR="00000000" w:rsidRPr="00000000">
        <w:rPr>
          <w:color w:val="000000"/>
          <w:highlight w:val="white"/>
          <w:u w:val="none"/>
          <w:rtl w:val="0"/>
        </w:rPr>
        <w:t xml:space="preserve">mensuel)</w:t>
        <w:br w:type="textWrapping"/>
      </w:r>
      <w:r w:rsidDel="00000000" w:rsidR="00000000" w:rsidRPr="00000000">
        <w:rPr>
          <w:highlight w:val="white"/>
          <w:rtl w:val="0"/>
        </w:rPr>
        <w:tab/>
      </w:r>
      <w:r w:rsidDel="00000000" w:rsidR="00000000" w:rsidRPr="00000000">
        <w:rPr>
          <w:color w:val="000000"/>
          <w:highlight w:val="white"/>
          <w:u w:val="none"/>
          <w:rtl w:val="0"/>
        </w:rPr>
        <w:t xml:space="preserve">à mon adresse mail. </w:t>
        <w:tab/>
        <w:tab/>
        <w:t xml:space="preserve">      </w:t>
      </w:r>
      <w:r w:rsidDel="00000000" w:rsidR="00000000" w:rsidRPr="00000000">
        <w:rPr>
          <w:highlight w:val="white"/>
          <w:rtl w:val="0"/>
        </w:rPr>
        <w:t xml:space="preserve">            </w:t>
      </w:r>
    </w:p>
    <w:p w:rsidR="00000000" w:rsidDel="00000000" w:rsidP="00000000" w:rsidRDefault="00000000" w:rsidRPr="00000000">
      <w:pPr>
        <w:pBdr/>
        <w:contextualSpacing w:val="0"/>
        <w:rPr>
          <w:highlight w:val="white"/>
        </w:rPr>
      </w:pP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highlight w:val="white"/>
          <w:rtl w:val="0"/>
        </w:rPr>
        <w:t xml:space="preserve">🔝￩</w:t>
      </w:r>
      <w:r w:rsidDel="00000000" w:rsidR="00000000" w:rsidRPr="00000000">
        <w:rPr>
          <w:b w:val="1"/>
          <w:color w:val="000000"/>
          <w:highlight w:val="white"/>
          <w:u w:val="none"/>
          <w:rtl w:val="0"/>
        </w:rPr>
        <w:t xml:space="preserve">être contacté par</w:t>
      </w:r>
      <w:r w:rsidDel="00000000" w:rsidR="00000000" w:rsidRPr="00000000">
        <w:rPr>
          <w:color w:val="000000"/>
          <w:highlight w:val="white"/>
          <w:u w:val="none"/>
          <w:rtl w:val="0"/>
        </w:rPr>
        <w:t xml:space="preserve"> </w:t>
      </w:r>
      <w:r w:rsidDel="00000000" w:rsidR="00000000" w:rsidRPr="00000000">
        <w:rPr>
          <w:b w:val="1"/>
          <w:color w:val="000000"/>
          <w:highlight w:val="white"/>
          <w:u w:val="none"/>
          <w:rtl w:val="0"/>
        </w:rPr>
        <w:t xml:space="preserve">tél  </w:t>
      </w:r>
      <w:r w:rsidDel="00000000" w:rsidR="00000000" w:rsidRPr="00000000">
        <w:rPr>
          <w:color w:val="000000"/>
          <w:highlight w:val="white"/>
          <w:u w:val="none"/>
          <w:rtl w:val="0"/>
        </w:rPr>
        <w:t xml:space="preserve">pour plus d</w:t>
      </w:r>
      <w:r w:rsidDel="00000000" w:rsidR="00000000" w:rsidRPr="00000000">
        <w:rPr>
          <w:highlight w:val="white"/>
          <w:rtl w:val="0"/>
        </w:rPr>
        <w:t xml:space="preserve">’information</w:t>
      </w:r>
      <w:r w:rsidDel="00000000" w:rsidR="00000000" w:rsidRPr="00000000">
        <w:rPr>
          <w:rtl w:val="0"/>
        </w:rPr>
      </w:r>
    </w:p>
    <w:p w:rsidR="00000000" w:rsidDel="00000000" w:rsidP="00000000" w:rsidRDefault="00000000" w:rsidRPr="00000000">
      <w:pPr>
        <w:pBdr/>
        <w:contextualSpacing w:val="0"/>
        <w:rPr>
          <w:color w:val="000000"/>
          <w:highlight w:val="white"/>
          <w:u w:val="non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highlight w:val="white"/>
          <w:rtl w:val="0"/>
        </w:rPr>
        <w:t xml:space="preserve">🔝￩</w:t>
      </w:r>
      <w:r w:rsidDel="00000000" w:rsidR="00000000" w:rsidRPr="00000000">
        <w:rPr>
          <w:b w:val="1"/>
          <w:rtl w:val="0"/>
        </w:rPr>
        <w:t xml:space="preserve">venir à une rencontre </w:t>
      </w:r>
      <w:r w:rsidDel="00000000" w:rsidR="00000000" w:rsidRPr="00000000">
        <w:rPr>
          <w:rtl w:val="0"/>
        </w:rPr>
        <w:t xml:space="preserve">de</w:t>
      </w:r>
      <w:r w:rsidDel="00000000" w:rsidR="00000000" w:rsidRPr="00000000">
        <w:rPr>
          <w:rtl w:val="0"/>
        </w:rPr>
        <w:t xml:space="preserve"> la monnaie libre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Merci</w:t>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keepNext w:val="0"/>
        <w:keepLines w:val="0"/>
        <w:widowControl w:val="0"/>
        <w:pBdr>
          <w:top w:color="4f81bd" w:space="0" w:sz="24" w:val="single"/>
          <w:left w:color="auto" w:space="0" w:sz="2" w:val="single"/>
          <w:bottom w:color="auto" w:space="0" w:sz="2" w:val="single"/>
          <w:right w:color="auto" w:space="0" w:sz="2" w:val="single"/>
          <w:between w:color="auto" w:space="0" w:sz="2" w:val="single"/>
        </w:pBdr>
        <w:spacing w:after="120" w:before="360" w:line="240" w:lineRule="auto"/>
        <w:ind w:left="0" w:right="0" w:firstLine="0"/>
        <w:contextualSpacing w:val="0"/>
        <w:jc w:val="center"/>
        <w:rPr>
          <w:rFonts w:ascii="Cambria" w:cs="Cambria" w:eastAsia="Cambria" w:hAnsi="Cambria"/>
          <w:color w:val="17365d"/>
          <w:sz w:val="44"/>
          <w:szCs w:val="44"/>
        </w:rPr>
      </w:pPr>
      <w:r w:rsidDel="00000000" w:rsidR="00000000" w:rsidRPr="00000000">
        <w:rPr>
          <w:rFonts w:ascii="Cambria" w:cs="Cambria" w:eastAsia="Cambria" w:hAnsi="Cambria"/>
          <w:color w:val="17365d"/>
          <w:sz w:val="44"/>
          <w:szCs w:val="44"/>
          <w:rtl w:val="0"/>
        </w:rPr>
        <w:t xml:space="preserve">Un peu d’histoire !!</w:t>
      </w:r>
    </w:p>
    <w:p w:rsidR="00000000" w:rsidDel="00000000" w:rsidP="00000000" w:rsidRDefault="00000000" w:rsidRPr="00000000">
      <w:pPr>
        <w:pBdr/>
        <w:contextualSpacing w:val="0"/>
        <w:rPr/>
      </w:pPr>
      <w:r w:rsidDel="00000000" w:rsidR="00000000" w:rsidRPr="00000000">
        <w:rPr>
          <w:rtl w:val="0"/>
        </w:rPr>
        <w:t xml:space="preserve">Historiquement, toutes les monnaies étaient d’abord locales, avant de devenir nationales et internationales. Depuis quelques années, des centaines de nouvelles monnaies complémentaires fleurissent partout dans le monde, portées par des groupes de citoyens motivés par un changement de société.. </w:t>
      </w:r>
    </w:p>
    <w:p w:rsidR="00000000" w:rsidDel="00000000" w:rsidP="00000000" w:rsidRDefault="00000000" w:rsidRPr="00000000">
      <w:pPr>
        <w:pBdr/>
        <w:contextualSpacing w:val="0"/>
        <w:rPr/>
      </w:pPr>
      <w:r w:rsidDel="00000000" w:rsidR="00000000" w:rsidRPr="00000000">
        <w:rPr>
          <w:rtl w:val="0"/>
        </w:rPr>
        <w:t xml:space="preserve">Le concept de monnaie libre apparaît en 2008;</w:t>
        <w:br w:type="textWrapping"/>
        <w:t xml:space="preserve">il reprend l’idée déjà évoquée dans le passé, </w:t>
        <w:br w:type="textWrapping"/>
        <w:t xml:space="preserve">du dividende universel qui n’est pas basé sur l’endettement.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Title"/>
        <w:pBdr/>
        <w:contextualSpacing w:val="0"/>
        <w:rPr/>
      </w:pPr>
      <w:r w:rsidDel="00000000" w:rsidR="00000000" w:rsidRPr="00000000">
        <w:rPr>
          <w:rtl w:val="0"/>
        </w:rPr>
        <w:t xml:space="preserve">Qui sommes-nous ?</w:t>
      </w:r>
    </w:p>
    <w:p w:rsidR="00000000" w:rsidDel="00000000" w:rsidP="00000000" w:rsidRDefault="00000000" w:rsidRPr="00000000">
      <w:pPr>
        <w:pStyle w:val="Heading1"/>
        <w:pBdr/>
        <w:contextualSpacing w:val="0"/>
        <w:rPr>
          <w:sz w:val="27"/>
          <w:szCs w:val="27"/>
        </w:rPr>
      </w:pPr>
      <w:r w:rsidDel="00000000" w:rsidR="00000000" w:rsidRPr="00000000">
        <w:rPr>
          <w:rtl w:val="0"/>
        </w:rPr>
        <w:t xml:space="preserve">"Le Sou mayennais"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none"/>
          <w:rtl w:val="0"/>
        </w:rPr>
        <w:t xml:space="preserve">Nous sommes une association 1901 ayant pour but :</w:t>
      </w:r>
      <w:r w:rsidDel="00000000" w:rsidR="00000000" w:rsidRPr="00000000">
        <w:rPr>
          <w:rtl w:val="0"/>
        </w:rPr>
      </w:r>
    </w:p>
    <w:p w:rsidR="00000000" w:rsidDel="00000000" w:rsidP="00000000" w:rsidRDefault="00000000" w:rsidRPr="00000000">
      <w:pPr>
        <w:pBdr/>
        <w:contextualSpacing w:val="0"/>
        <w:rPr>
          <w:u w:val="none"/>
        </w:rPr>
      </w:pPr>
      <w:r w:rsidDel="00000000" w:rsidR="00000000" w:rsidRPr="00000000">
        <w:rPr>
          <w:b w:val="1"/>
          <w:u w:val="none"/>
          <w:rtl w:val="0"/>
        </w:rPr>
        <w:t xml:space="preserve">de remettre l'humain au </w:t>
      </w:r>
      <w:r w:rsidDel="00000000" w:rsidR="00000000" w:rsidRPr="00000000">
        <w:rPr>
          <w:b w:val="1"/>
          <w:rtl w:val="0"/>
        </w:rPr>
        <w:t xml:space="preserve">coeur</w:t>
      </w:r>
      <w:r w:rsidDel="00000000" w:rsidR="00000000" w:rsidRPr="00000000">
        <w:rPr>
          <w:b w:val="1"/>
          <w:u w:val="none"/>
          <w:rtl w:val="0"/>
        </w:rPr>
        <w:t xml:space="preserve"> de l'économie, mieux vivre avec les ressources locales tout en créant de l'activité dans le territoire mayennais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L’association ne contrôle pas la monnaie et ne gère pas les comptes utilisateurs mais fait la promotion de la monnaie libre en Mayenne et les départements limitrophes.</w:t>
      </w:r>
    </w:p>
    <w:p w:rsidR="00000000" w:rsidDel="00000000" w:rsidP="00000000" w:rsidRDefault="00000000" w:rsidRPr="00000000">
      <w:pPr>
        <w:pBdr/>
        <w:contextualSpacing w:val="0"/>
        <w:rPr>
          <w:u w:val="none"/>
        </w:rPr>
      </w:pPr>
      <w:r w:rsidDel="00000000" w:rsidR="00000000" w:rsidRPr="00000000">
        <w:rPr>
          <w:u w:val="none"/>
          <w:rtl w:val="0"/>
        </w:rPr>
        <w:t xml:space="preserve">Nous faisons partie du mouvement international des monnaies libres.</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4f81bd" w:space="0" w:sz="24" w:val="single"/>
          <w:left w:color="auto" w:space="0" w:sz="2" w:val="single"/>
          <w:bottom w:color="auto" w:space="0" w:sz="2" w:val="single"/>
          <w:right w:color="auto" w:space="0" w:sz="2" w:val="single"/>
          <w:between w:color="auto" w:space="0" w:sz="2" w:val="single"/>
        </w:pBdr>
        <w:spacing w:after="120" w:before="360" w:line="240" w:lineRule="auto"/>
        <w:ind w:left="0" w:right="0" w:firstLine="0"/>
        <w:contextualSpacing w:val="0"/>
        <w:jc w:val="center"/>
        <w:rPr>
          <w:rFonts w:ascii="Cambria" w:cs="Cambria" w:eastAsia="Cambria" w:hAnsi="Cambria"/>
          <w:b w:val="0"/>
          <w:i w:val="0"/>
          <w:smallCaps w:val="0"/>
          <w:strike w:val="0"/>
          <w:color w:val="17365d"/>
          <w:sz w:val="44"/>
          <w:szCs w:val="44"/>
          <w:u w:val="none"/>
          <w:vertAlign w:val="baseline"/>
        </w:rPr>
      </w:pPr>
      <w:r w:rsidDel="00000000" w:rsidR="00000000" w:rsidRPr="00000000">
        <w:rPr>
          <w:rFonts w:ascii="Cambria" w:cs="Cambria" w:eastAsia="Cambria" w:hAnsi="Cambria"/>
          <w:b w:val="0"/>
          <w:i w:val="0"/>
          <w:smallCaps w:val="0"/>
          <w:strike w:val="0"/>
          <w:color w:val="17365d"/>
          <w:sz w:val="44"/>
          <w:szCs w:val="44"/>
          <w:u w:val="none"/>
          <w:vertAlign w:val="baseline"/>
          <w:rtl w:val="0"/>
        </w:rPr>
        <w:t xml:space="preserve">Technique</w:t>
      </w:r>
      <w:r w:rsidDel="00000000" w:rsidR="00000000" w:rsidRPr="00000000">
        <w:drawing>
          <wp:anchor allowOverlap="1" behindDoc="0" distB="57150" distT="57150" distL="57150" distR="57150" hidden="0" layoutInCell="0" locked="0" relativeHeight="0" simplePos="0">
            <wp:simplePos x="0" y="0"/>
            <wp:positionH relativeFrom="margin">
              <wp:posOffset>3442970</wp:posOffset>
            </wp:positionH>
            <wp:positionV relativeFrom="paragraph">
              <wp:posOffset>621665</wp:posOffset>
            </wp:positionV>
            <wp:extent cx="751840" cy="751840"/>
            <wp:effectExtent b="0" l="0" r="0" t="0"/>
            <wp:wrapSquare wrapText="bothSides" distB="57150" distT="57150" distL="57150" distR="57150"/>
            <wp:docPr id="1"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751840" cy="751840"/>
                    </a:xfrm>
                    <a:prstGeom prst="rect"/>
                    <a:ln/>
                  </pic:spPr>
                </pic:pic>
              </a:graphicData>
            </a:graphic>
          </wp:anchor>
        </w:drawing>
      </w:r>
    </w:p>
    <w:p w:rsidR="00000000" w:rsidDel="00000000" w:rsidP="00000000" w:rsidRDefault="00000000" w:rsidRPr="00000000">
      <w:pPr>
        <w:pBdr/>
        <w:contextualSpacing w:val="0"/>
        <w:rPr/>
      </w:pPr>
      <w:r w:rsidDel="00000000" w:rsidR="00000000" w:rsidRPr="00000000">
        <w:rPr>
          <w:rtl w:val="0"/>
        </w:rPr>
        <w:t xml:space="preserve">Le logiciel libre </w:t>
      </w:r>
      <w:r w:rsidDel="00000000" w:rsidR="00000000" w:rsidRPr="00000000">
        <w:rPr>
          <w:b w:val="1"/>
          <w:rtl w:val="0"/>
        </w:rPr>
        <w:t xml:space="preserve">DUNITER :</w:t>
      </w:r>
      <w:r w:rsidDel="00000000" w:rsidR="00000000" w:rsidRPr="00000000">
        <w:rPr>
          <w:rtl w:val="0"/>
        </w:rPr>
      </w:r>
    </w:p>
    <w:p w:rsidR="00000000" w:rsidDel="00000000" w:rsidP="00000000" w:rsidRDefault="00000000" w:rsidRPr="00000000">
      <w:pPr>
        <w:keepNext w:val="0"/>
        <w:keepLines w:val="0"/>
        <w:widowControl w:val="0"/>
        <w:numPr>
          <w:ilvl w:val="0"/>
          <w:numId w:val="2"/>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rFonts w:ascii="Times New Roman" w:cs="Times New Roman" w:eastAsia="Times New Roman" w:hAnsi="Times New Roman"/>
        </w:rPr>
      </w:pPr>
      <w:r w:rsidDel="00000000" w:rsidR="00000000" w:rsidRPr="00000000">
        <w:rPr>
          <w:i w:val="0"/>
          <w:smallCaps w:val="0"/>
          <w:strike w:val="0"/>
          <w:color w:val="000000"/>
          <w:sz w:val="22"/>
          <w:szCs w:val="22"/>
          <w:u w:val="none"/>
          <w:vertAlign w:val="baseline"/>
          <w:rtl w:val="0"/>
        </w:rPr>
        <w:t xml:space="preserve">calcule le montant du Dividende  Universel ou "DU" (en fonction du nbre de membres);</w:t>
      </w:r>
    </w:p>
    <w:p w:rsidR="00000000" w:rsidDel="00000000" w:rsidP="00000000" w:rsidRDefault="00000000" w:rsidRPr="00000000">
      <w:pPr>
        <w:keepNext w:val="0"/>
        <w:keepLines w:val="0"/>
        <w:widowControl w:val="0"/>
        <w:numPr>
          <w:ilvl w:val="0"/>
          <w:numId w:val="2"/>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rFonts w:ascii="Times New Roman" w:cs="Times New Roman" w:eastAsia="Times New Roman" w:hAnsi="Times New Roman"/>
        </w:rPr>
      </w:pPr>
      <w:r w:rsidDel="00000000" w:rsidR="00000000" w:rsidRPr="00000000">
        <w:rPr>
          <w:i w:val="0"/>
          <w:smallCaps w:val="0"/>
          <w:strike w:val="0"/>
          <w:color w:val="000000"/>
          <w:sz w:val="22"/>
          <w:szCs w:val="22"/>
          <w:u w:val="none"/>
          <w:vertAlign w:val="baseline"/>
          <w:rtl w:val="0"/>
        </w:rPr>
        <w:t xml:space="preserve">distribue les DU à chaque membre;</w:t>
      </w:r>
    </w:p>
    <w:p w:rsidR="00000000" w:rsidDel="00000000" w:rsidP="00000000" w:rsidRDefault="00000000" w:rsidRPr="00000000">
      <w:pPr>
        <w:keepNext w:val="0"/>
        <w:keepLines w:val="0"/>
        <w:widowControl w:val="0"/>
        <w:numPr>
          <w:ilvl w:val="0"/>
          <w:numId w:val="2"/>
        </w:numPr>
        <w:pBdr>
          <w:top w:color="auto" w:space="0" w:sz="2" w:val="single"/>
          <w:left w:color="auto" w:space="0" w:sz="2" w:val="single"/>
          <w:bottom w:color="auto" w:space="0" w:sz="2" w:val="single"/>
          <w:right w:color="auto" w:space="0" w:sz="2" w:val="single"/>
          <w:between w:color="auto" w:space="0" w:sz="2" w:val="single"/>
        </w:pBdr>
        <w:spacing w:after="0" w:before="40" w:line="276" w:lineRule="auto"/>
        <w:ind w:left="720" w:right="0" w:hanging="360"/>
        <w:jc w:val="left"/>
        <w:rPr>
          <w:rFonts w:ascii="Times New Roman" w:cs="Times New Roman" w:eastAsia="Times New Roman" w:hAnsi="Times New Roman"/>
        </w:rPr>
      </w:pPr>
      <w:r w:rsidDel="00000000" w:rsidR="00000000" w:rsidRPr="00000000">
        <w:rPr>
          <w:i w:val="0"/>
          <w:smallCaps w:val="0"/>
          <w:strike w:val="0"/>
          <w:color w:val="000000"/>
          <w:sz w:val="22"/>
          <w:szCs w:val="22"/>
          <w:u w:val="none"/>
          <w:vertAlign w:val="baseline"/>
          <w:rtl w:val="0"/>
        </w:rPr>
        <w:t xml:space="preserve">Execute et sécurise les transactions.</w:t>
        <w:br w:type="textWrapping"/>
        <w:t xml:space="preserve">(pas de monnaie papier pour </w:t>
      </w:r>
      <w:r w:rsidDel="00000000" w:rsidR="00000000" w:rsidRPr="00000000">
        <w:rPr>
          <w:sz w:val="22"/>
          <w:szCs w:val="22"/>
          <w:rtl w:val="0"/>
        </w:rPr>
        <w:t xml:space="preserve">le moment</w:t>
      </w:r>
      <w:r w:rsidDel="00000000" w:rsidR="00000000" w:rsidRPr="00000000">
        <w:rPr>
          <w:i w:val="0"/>
          <w:smallCaps w:val="0"/>
          <w:strike w:val="0"/>
          <w:color w:val="000000"/>
          <w:sz w:val="22"/>
          <w:szCs w:val="22"/>
          <w:u w:val="none"/>
          <w:vertAlign w:val="baseline"/>
          <w:rtl w:val="0"/>
        </w:rPr>
        <w:t xml:space="preserve">)</w:t>
      </w:r>
    </w:p>
    <w:p w:rsidR="00000000" w:rsidDel="00000000" w:rsidP="00000000" w:rsidRDefault="00000000" w:rsidRPr="00000000">
      <w:pPr>
        <w:pBdr/>
        <w:contextualSpacing w:val="0"/>
        <w:rPr/>
      </w:pPr>
      <w:r w:rsidDel="00000000" w:rsidR="00000000" w:rsidRPr="00000000">
        <w:rPr>
          <w:rtl w:val="0"/>
        </w:rPr>
        <w:t xml:space="preserve">Tout ceci de façon automatique, transparente et infalsifiable (décentralisée, symétrique afin qu’aucune personne n’en prenne le contrôle) grâce à la technologie innovante de la "Block-Chain". </w:t>
      </w:r>
    </w:p>
    <w:p w:rsidR="00000000" w:rsidDel="00000000" w:rsidP="00000000" w:rsidRDefault="00000000" w:rsidRPr="00000000">
      <w:pPr>
        <w:pBdr/>
        <w:contextualSpacing w:val="0"/>
        <w:rPr/>
      </w:pPr>
      <w:r w:rsidDel="00000000" w:rsidR="00000000" w:rsidRPr="00000000">
        <w:rPr>
          <w:rtl w:val="0"/>
        </w:rPr>
        <w:t xml:space="preserve">Les données sont accessibles à tous.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Title"/>
        <w:pBdr/>
        <w:contextualSpacing w:val="0"/>
        <w:rPr/>
      </w:pPr>
      <w:r w:rsidDel="00000000" w:rsidR="00000000" w:rsidRPr="00000000">
        <w:rPr>
          <w:rtl w:val="0"/>
        </w:rPr>
        <w:t xml:space="preserve">Contacts :</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Site  : </w:t>
        <w:tab/>
        <w:tab/>
      </w:r>
      <w:r w:rsidDel="00000000" w:rsidR="00000000" w:rsidRPr="00000000">
        <w:rPr>
          <w:rFonts w:ascii="Cambria" w:cs="Cambria" w:eastAsia="Cambria" w:hAnsi="Cambria"/>
          <w:b w:val="1"/>
          <w:i w:val="0"/>
          <w:smallCaps w:val="0"/>
          <w:strike w:val="0"/>
          <w:color w:val="000000"/>
          <w:sz w:val="24"/>
          <w:szCs w:val="24"/>
          <w:u w:val="none"/>
          <w:vertAlign w:val="baseline"/>
          <w:rtl w:val="0"/>
        </w:rPr>
        <w:t xml:space="preserve">www.le-sou.org</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mbria" w:cs="Cambria" w:eastAsia="Cambria" w:hAnsi="Cambria"/>
          <w:b w:val="1"/>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333333"/>
          <w:sz w:val="24"/>
          <w:szCs w:val="24"/>
          <w:highlight w:val="white"/>
          <w:u w:val="none"/>
          <w:vertAlign w:val="baseline"/>
          <w:rtl w:val="0"/>
        </w:rPr>
        <w:t xml:space="preserve">Mail : </w:t>
        <w:tab/>
        <w:tab/>
      </w:r>
      <w:hyperlink r:id="rId6">
        <w:r w:rsidDel="00000000" w:rsidR="00000000" w:rsidRPr="00000000">
          <w:rPr>
            <w:rFonts w:ascii="Cambria" w:cs="Cambria" w:eastAsia="Cambria" w:hAnsi="Cambria"/>
            <w:b w:val="1"/>
            <w:i w:val="0"/>
            <w:smallCaps w:val="0"/>
            <w:strike w:val="0"/>
            <w:color w:val="000000"/>
            <w:sz w:val="24"/>
            <w:szCs w:val="24"/>
            <w:highlight w:val="white"/>
            <w:u w:val="none"/>
            <w:vertAlign w:val="baseline"/>
            <w:rtl w:val="0"/>
          </w:rPr>
          <w:t xml:space="preserve">contact@</w:t>
        </w:r>
      </w:hyperlink>
      <w:hyperlink r:id="rId7">
        <w:r w:rsidDel="00000000" w:rsidR="00000000" w:rsidRPr="00000000">
          <w:rPr>
            <w:rFonts w:ascii="Cambria" w:cs="Cambria" w:eastAsia="Cambria" w:hAnsi="Cambria"/>
            <w:b w:val="1"/>
            <w:i w:val="0"/>
            <w:smallCaps w:val="0"/>
            <w:strike w:val="0"/>
            <w:color w:val="000000"/>
            <w:sz w:val="24"/>
            <w:szCs w:val="24"/>
            <w:u w:val="single"/>
            <w:vertAlign w:val="baseline"/>
            <w:rtl w:val="0"/>
          </w:rPr>
          <w:t xml:space="preserve">le-sou.org</w:t>
        </w:r>
      </w:hyperlink>
      <w:r w:rsidDel="00000000" w:rsidR="00000000" w:rsidRPr="00000000">
        <w:rPr>
          <w:rtl w:val="0"/>
        </w:rPr>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mbria" w:cs="Cambria" w:eastAsia="Cambria" w:hAnsi="Cambria"/>
          <w:b w:val="1"/>
          <w:color w:val="333333"/>
          <w:highlight w:val="whit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Telephone  </w:t>
      </w:r>
      <w:r w:rsidDel="00000000" w:rsidR="00000000" w:rsidRPr="00000000">
        <w:rPr>
          <w:rFonts w:ascii="Cambria" w:cs="Cambria" w:eastAsia="Cambria" w:hAnsi="Cambria"/>
          <w:b w:val="0"/>
          <w:i w:val="0"/>
          <w:smallCaps w:val="0"/>
          <w:strike w:val="0"/>
          <w:color w:val="333333"/>
          <w:sz w:val="24"/>
          <w:szCs w:val="24"/>
          <w:highlight w:val="white"/>
          <w:u w:val="none"/>
          <w:vertAlign w:val="baseline"/>
          <w:rtl w:val="0"/>
        </w:rPr>
        <w:t xml:space="preserve">: </w:t>
        <w:tab/>
      </w:r>
      <w:r w:rsidDel="00000000" w:rsidR="00000000" w:rsidRPr="00000000">
        <w:rPr>
          <w:rFonts w:ascii="Cambria" w:cs="Cambria" w:eastAsia="Cambria" w:hAnsi="Cambria"/>
          <w:b w:val="1"/>
          <w:i w:val="0"/>
          <w:smallCaps w:val="0"/>
          <w:strike w:val="0"/>
          <w:color w:val="333333"/>
          <w:sz w:val="24"/>
          <w:szCs w:val="24"/>
          <w:highlight w:val="white"/>
          <w:u w:val="none"/>
          <w:vertAlign w:val="baseline"/>
          <w:rtl w:val="0"/>
        </w:rPr>
        <w:t xml:space="preserve">0</w:t>
      </w:r>
      <w:r w:rsidDel="00000000" w:rsidR="00000000" w:rsidRPr="00000000">
        <w:rPr>
          <w:rFonts w:ascii="Cambria" w:cs="Cambria" w:eastAsia="Cambria" w:hAnsi="Cambria"/>
          <w:b w:val="1"/>
          <w:color w:val="333333"/>
          <w:highlight w:val="white"/>
          <w:rtl w:val="0"/>
        </w:rPr>
        <w:t xml:space="preserve">6.88.67.64.45</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mbria" w:cs="Cambria" w:eastAsia="Cambria" w:hAnsi="Cambria"/>
          <w:b w:val="1"/>
          <w:color w:val="333333"/>
          <w:highlight w:val="white"/>
        </w:rPr>
      </w:pPr>
      <w:r w:rsidDel="00000000" w:rsidR="00000000" w:rsidRPr="00000000">
        <w:rPr>
          <w:rFonts w:ascii="Cambria" w:cs="Cambria" w:eastAsia="Cambria" w:hAnsi="Cambria"/>
          <w:color w:val="333333"/>
          <w:highlight w:val="white"/>
          <w:rtl w:val="0"/>
        </w:rPr>
        <w:t xml:space="preserve">Adresse</w:t>
      </w:r>
      <w:r w:rsidDel="00000000" w:rsidR="00000000" w:rsidRPr="00000000">
        <w:rPr>
          <w:rFonts w:ascii="Cambria" w:cs="Cambria" w:eastAsia="Cambria" w:hAnsi="Cambria"/>
          <w:b w:val="1"/>
          <w:color w:val="333333"/>
          <w:highlight w:val="white"/>
          <w:rtl w:val="0"/>
        </w:rPr>
        <w:tab/>
        <w:t xml:space="preserve">Giron Gaëlle </w:t>
        <w:br w:type="textWrapping"/>
        <w:tab/>
        <w:tab/>
        <w:t xml:space="preserve">22 residence de la Filousière</w:t>
        <w:br w:type="textWrapping"/>
        <w:tab/>
        <w:tab/>
        <w:t xml:space="preserve">53100 MAYENNE</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mbria" w:cs="Cambria" w:eastAsia="Cambria" w:hAnsi="Cambria"/>
          <w:b w:val="1"/>
          <w:color w:val="333333"/>
          <w:highlight w:val="white"/>
        </w:rPr>
      </w:pPr>
      <w:r w:rsidDel="00000000" w:rsidR="00000000" w:rsidRPr="00000000">
        <w:rPr>
          <w:rtl w:val="0"/>
        </w:rPr>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mbria" w:cs="Cambria" w:eastAsia="Cambria" w:hAnsi="Cambria"/>
          <w:b w:val="1"/>
          <w:color w:val="333333"/>
          <w:highlight w:val="white"/>
        </w:rPr>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Times New Roman" w:cs="Times New Roman" w:eastAsia="Times New Roman" w:hAnsi="Times New Roman"/>
          <w:b w:val="0"/>
          <w:i w:val="0"/>
          <w:smallCaps w:val="0"/>
          <w:strike w:val="0"/>
          <w:color w:val="333333"/>
          <w:sz w:val="26"/>
          <w:szCs w:val="26"/>
          <w:u w:val="none"/>
          <w:vertAlign w:val="baseline"/>
        </w:rPr>
      </w:pPr>
      <w:r w:rsidDel="00000000" w:rsidR="00000000" w:rsidRPr="00000000">
        <w:rPr>
          <w:rtl w:val="0"/>
        </w:rPr>
      </w:r>
    </w:p>
    <w:p w:rsidR="00000000" w:rsidDel="00000000" w:rsidP="00000000" w:rsidRDefault="00000000" w:rsidRPr="00000000">
      <w:pPr>
        <w:pStyle w:val="Title"/>
        <w:pBdr/>
        <w:contextualSpacing w:val="0"/>
        <w:rPr>
          <w:sz w:val="56"/>
          <w:szCs w:val="56"/>
        </w:rPr>
      </w:pPr>
      <w:r w:rsidDel="00000000" w:rsidR="00000000" w:rsidRPr="00000000">
        <w:rPr>
          <w:sz w:val="56"/>
          <w:szCs w:val="56"/>
          <w:rtl w:val="0"/>
        </w:rPr>
        <w:t xml:space="preserve">Une monnaie LIBRE</w:t>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pStyle w:val="Title"/>
        <w:pBdr/>
        <w:contextualSpacing w:val="0"/>
        <w:rPr>
          <w:sz w:val="52"/>
          <w:szCs w:val="52"/>
        </w:rPr>
      </w:pPr>
      <w:bookmarkStart w:colFirst="0" w:colLast="0" w:name="_fvuops4tmxxw" w:id="0"/>
      <w:bookmarkEnd w:id="0"/>
      <w:r w:rsidDel="00000000" w:rsidR="00000000" w:rsidRPr="00000000">
        <w:rPr>
          <w:sz w:val="52"/>
          <w:szCs w:val="52"/>
          <w:rtl w:val="0"/>
        </w:rPr>
        <w:t xml:space="preserve">Remettre l’humain</w:t>
      </w:r>
    </w:p>
    <w:p w:rsidR="00000000" w:rsidDel="00000000" w:rsidP="00000000" w:rsidRDefault="00000000" w:rsidRPr="00000000">
      <w:pPr>
        <w:pStyle w:val="Title"/>
        <w:pBdr/>
        <w:contextualSpacing w:val="0"/>
        <w:rPr>
          <w:sz w:val="52"/>
          <w:szCs w:val="52"/>
        </w:rPr>
      </w:pPr>
      <w:bookmarkStart w:colFirst="0" w:colLast="0" w:name="_o8iqfigm0nem" w:id="1"/>
      <w:bookmarkEnd w:id="1"/>
      <w:r w:rsidDel="00000000" w:rsidR="00000000" w:rsidRPr="00000000">
        <w:rPr>
          <w:sz w:val="52"/>
          <w:szCs w:val="52"/>
          <w:rtl w:val="0"/>
        </w:rPr>
        <w:t xml:space="preserve"> au coeur </w:t>
      </w:r>
    </w:p>
    <w:p w:rsidR="00000000" w:rsidDel="00000000" w:rsidP="00000000" w:rsidRDefault="00000000" w:rsidRPr="00000000">
      <w:pPr>
        <w:pStyle w:val="Title"/>
        <w:pBdr/>
        <w:contextualSpacing w:val="0"/>
        <w:rPr>
          <w:sz w:val="52"/>
          <w:szCs w:val="52"/>
        </w:rPr>
      </w:pPr>
      <w:bookmarkStart w:colFirst="0" w:colLast="0" w:name="_gjdgxs" w:id="2"/>
      <w:bookmarkEnd w:id="2"/>
      <w:r w:rsidDel="00000000" w:rsidR="00000000" w:rsidRPr="00000000">
        <w:rPr>
          <w:sz w:val="52"/>
          <w:szCs w:val="52"/>
          <w:rtl w:val="0"/>
        </w:rPr>
        <w:t xml:space="preserve">de l’économie</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0"/>
          <w:i w:val="0"/>
          <w:smallCaps w:val="0"/>
          <w:strike w:val="0"/>
          <w:color w:val="000000"/>
          <w:sz w:val="22"/>
          <w:szCs w:val="22"/>
          <w:u w:val="none"/>
          <w:vertAlign w:val="baseline"/>
        </w:rPr>
      </w:pPr>
      <w:r w:rsidDel="00000000" w:rsidR="00000000" w:rsidRPr="00000000">
        <w:drawing>
          <wp:inline distB="0" distT="0" distL="0" distR="0">
            <wp:extent cx="3086100" cy="2374900"/>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3086100" cy="23749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1900" w:w="16840"/>
      <w:pgMar w:bottom="567" w:top="851" w:left="567" w:right="567" w:header="0"/>
      <w:pgNumType w:start="1"/>
      <w:cols w:equalWidth="0" w:num="3">
        <w:col w:space="567" w:w="4857.333333333333"/>
        <w:col w:space="567" w:w="4857.333333333333"/>
        <w:col w:space="0" w:w="4857.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Georgia"/>
  <w:font w:name="Calibri"/>
  <w:font w:name="Arial"/>
  <w:font w:name="Medula One">
    <w:embedRegular w:fontKey="{00000000-0000-0000-0000-000000000000}" r:id="rId1" w:subsetted="0"/>
  </w:font>
  <w:font w:name="Arim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b w:val="0"/>
        <w:i w:val="0"/>
        <w:smallCaps w:val="0"/>
        <w:strike w:val="0"/>
        <w:vertAlign w:val="baseline"/>
      </w:rPr>
    </w:lvl>
    <w:lvl w:ilvl="1">
      <w:start w:val="1"/>
      <w:numFmt w:val="bullet"/>
      <w:lvlText w:val="o"/>
      <w:lvlJc w:val="left"/>
      <w:pPr>
        <w:ind w:left="1440" w:firstLine="1080"/>
      </w:pPr>
      <w:rPr>
        <w:rFonts w:ascii="Arial" w:cs="Arial" w:eastAsia="Arial" w:hAnsi="Arial"/>
        <w:b w:val="0"/>
        <w:i w:val="0"/>
        <w:smallCaps w:val="0"/>
        <w:strike w:val="0"/>
        <w:vertAlign w:val="baseline"/>
      </w:rPr>
    </w:lvl>
    <w:lvl w:ilvl="2">
      <w:start w:val="1"/>
      <w:numFmt w:val="bullet"/>
      <w:lvlText w:val="▪"/>
      <w:lvlJc w:val="left"/>
      <w:pPr>
        <w:ind w:left="2160" w:firstLine="1800"/>
      </w:pPr>
      <w:rPr>
        <w:rFonts w:ascii="Arial" w:cs="Arial" w:eastAsia="Arial" w:hAnsi="Arial"/>
        <w:b w:val="0"/>
        <w:i w:val="0"/>
        <w:smallCaps w:val="0"/>
        <w:strike w:val="0"/>
        <w:vertAlign w:val="baseline"/>
      </w:rPr>
    </w:lvl>
    <w:lvl w:ilvl="3">
      <w:start w:val="1"/>
      <w:numFmt w:val="bullet"/>
      <w:lvlText w:val="•"/>
      <w:lvlJc w:val="left"/>
      <w:pPr>
        <w:ind w:left="2880" w:firstLine="2520"/>
      </w:pPr>
      <w:rPr>
        <w:rFonts w:ascii="Arial" w:cs="Arial" w:eastAsia="Arial" w:hAnsi="Arial"/>
        <w:b w:val="0"/>
        <w:i w:val="0"/>
        <w:smallCaps w:val="0"/>
        <w:strike w:val="0"/>
        <w:vertAlign w:val="baseline"/>
      </w:rPr>
    </w:lvl>
    <w:lvl w:ilvl="4">
      <w:start w:val="1"/>
      <w:numFmt w:val="bullet"/>
      <w:lvlText w:val="o"/>
      <w:lvlJc w:val="left"/>
      <w:pPr>
        <w:ind w:left="3600" w:firstLine="3240"/>
      </w:pPr>
      <w:rPr>
        <w:rFonts w:ascii="Arial" w:cs="Arial" w:eastAsia="Arial" w:hAnsi="Arial"/>
        <w:b w:val="0"/>
        <w:i w:val="0"/>
        <w:smallCaps w:val="0"/>
        <w:strike w:val="0"/>
        <w:vertAlign w:val="baseline"/>
      </w:rPr>
    </w:lvl>
    <w:lvl w:ilvl="5">
      <w:start w:val="1"/>
      <w:numFmt w:val="bullet"/>
      <w:lvlText w:val="▪"/>
      <w:lvlJc w:val="left"/>
      <w:pPr>
        <w:ind w:left="4320" w:firstLine="3960"/>
      </w:pPr>
      <w:rPr>
        <w:rFonts w:ascii="Arial" w:cs="Arial" w:eastAsia="Arial" w:hAnsi="Arial"/>
        <w:b w:val="0"/>
        <w:i w:val="0"/>
        <w:smallCaps w:val="0"/>
        <w:strike w:val="0"/>
        <w:vertAlign w:val="baseline"/>
      </w:rPr>
    </w:lvl>
    <w:lvl w:ilvl="6">
      <w:start w:val="1"/>
      <w:numFmt w:val="bullet"/>
      <w:lvlText w:val="•"/>
      <w:lvlJc w:val="left"/>
      <w:pPr>
        <w:ind w:left="5040" w:firstLine="4680"/>
      </w:pPr>
      <w:rPr>
        <w:rFonts w:ascii="Arial" w:cs="Arial" w:eastAsia="Arial" w:hAnsi="Arial"/>
        <w:b w:val="0"/>
        <w:i w:val="0"/>
        <w:smallCaps w:val="0"/>
        <w:strike w:val="0"/>
        <w:vertAlign w:val="baseline"/>
      </w:rPr>
    </w:lvl>
    <w:lvl w:ilvl="7">
      <w:start w:val="1"/>
      <w:numFmt w:val="bullet"/>
      <w:lvlText w:val="o"/>
      <w:lvlJc w:val="left"/>
      <w:pPr>
        <w:ind w:left="5760" w:firstLine="5400"/>
      </w:pPr>
      <w:rPr>
        <w:rFonts w:ascii="Arial" w:cs="Arial" w:eastAsia="Arial" w:hAnsi="Arial"/>
        <w:b w:val="0"/>
        <w:i w:val="0"/>
        <w:smallCaps w:val="0"/>
        <w:strike w:val="0"/>
        <w:vertAlign w:val="baseline"/>
      </w:rPr>
    </w:lvl>
    <w:lvl w:ilvl="8">
      <w:start w:val="1"/>
      <w:numFmt w:val="bullet"/>
      <w:lvlText w:val="▪"/>
      <w:lvlJc w:val="left"/>
      <w:pPr>
        <w:ind w:left="6480" w:firstLine="6120"/>
      </w:pPr>
      <w:rPr>
        <w:rFonts w:ascii="Arial" w:cs="Arial" w:eastAsia="Arial" w:hAnsi="Arial"/>
        <w:b w:val="0"/>
        <w:i w:val="0"/>
        <w:smallCaps w:val="0"/>
        <w:strike w:val="0"/>
        <w:vertAlign w:val="baseli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color="auto" w:space="0" w:sz="2" w:val="single"/>
          <w:left w:color="auto" w:space="0" w:sz="2" w:val="single"/>
          <w:bottom w:color="auto" w:space="0" w:sz="2" w:val="single"/>
          <w:right w:color="auto" w:space="0" w:sz="2" w:val="single"/>
          <w:between w:color="auto" w:space="0" w:sz="2" w:val="single"/>
        </w:pBdr>
        <w:spacing w:after="0" w:before="8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color="000000" w:space="0" w:sz="4" w:val="single"/>
        <w:left w:color="auto" w:space="0" w:sz="2" w:val="single"/>
        <w:bottom w:color="auto" w:space="0" w:sz="2" w:val="single"/>
        <w:right w:color="auto" w:space="0" w:sz="2" w:val="single"/>
        <w:between w:color="auto" w:space="0" w:sz="2" w:val="single"/>
      </w:pBdr>
      <w:spacing w:after="120" w:before="240" w:line="276" w:lineRule="auto"/>
      <w:ind w:left="0" w:right="0" w:firstLine="0"/>
      <w:jc w:val="left"/>
    </w:pPr>
    <w:rPr>
      <w:rFonts w:ascii="Cambria" w:cs="Cambria" w:eastAsia="Cambria" w:hAnsi="Cambria"/>
      <w:b w:val="1"/>
      <w:i w:val="0"/>
      <w:smallCaps w:val="0"/>
      <w:strike w:val="0"/>
      <w:color w:val="365f91"/>
      <w:sz w:val="28"/>
      <w:szCs w:val="28"/>
      <w:u w:val="non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top w:color="4f81bd" w:space="0" w:sz="24" w:val="single"/>
        <w:left w:color="auto" w:space="0" w:sz="2" w:val="single"/>
        <w:bottom w:color="auto" w:space="0" w:sz="2" w:val="single"/>
        <w:right w:color="auto" w:space="0" w:sz="2" w:val="single"/>
        <w:between w:color="auto" w:space="0" w:sz="2" w:val="single"/>
      </w:pBdr>
      <w:spacing w:after="120" w:before="360" w:line="240" w:lineRule="auto"/>
      <w:ind w:left="0" w:right="0" w:firstLine="0"/>
      <w:jc w:val="center"/>
    </w:pPr>
    <w:rPr>
      <w:rFonts w:ascii="Cambria" w:cs="Cambria" w:eastAsia="Cambria" w:hAnsi="Cambria"/>
      <w:b w:val="0"/>
      <w:i w:val="0"/>
      <w:smallCaps w:val="0"/>
      <w:strike w:val="0"/>
      <w:color w:val="17365d"/>
      <w:sz w:val="44"/>
      <w:szCs w:val="44"/>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3.png"/><Relationship Id="rId6" Type="http://schemas.openxmlformats.org/officeDocument/2006/relationships/hyperlink" Target="mailto:contact@le-sou.org" TargetMode="External"/><Relationship Id="rId7" Type="http://schemas.openxmlformats.org/officeDocument/2006/relationships/hyperlink" Target="mailto:contact@le-sou.org" TargetMode="Externa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MedulaOne-regular.ttf"/><Relationship Id="rId2" Type="http://schemas.openxmlformats.org/officeDocument/2006/relationships/font" Target="fonts/Arimo-regular.ttf"/><Relationship Id="rId3" Type="http://schemas.openxmlformats.org/officeDocument/2006/relationships/font" Target="fonts/Arimo-bold.ttf"/><Relationship Id="rId4" Type="http://schemas.openxmlformats.org/officeDocument/2006/relationships/font" Target="fonts/Arimo-italic.ttf"/><Relationship Id="rId5" Type="http://schemas.openxmlformats.org/officeDocument/2006/relationships/font" Target="fonts/Arimo-boldItalic.ttf"/></Relationships>
</file>